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АНКАРСКИЙ УНИВЕРСИТЕТ СОЦИАЛЬНЫХ НАУК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МЕЖДУНАРОДНЫЙ КАЗАХСКО-ТУРЕЦКИЙ УНИВЕРСИТЕТ ИМЕНИ ХОДЖИ АХМЕДА ЯСАВИ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МЕЖДУНАРОДНЫЙ СИМПОЗИУМ «НОВЫЕ НАПРАВЛЕНИЯ В ИЗУЧЕНИИ ЯЗЫКА»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10–11 октября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502" w:hanging="420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Анкара, Турция/Туркестан, Казахстан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192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92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192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ИНФОРМАЦИОННОЕ ПИСЬМО No:1</w:t>
      </w:r>
    </w:p>
    <w:p w:rsidR="00000000" w:rsidDel="00000000" w:rsidP="00000000" w:rsidRDefault="00000000" w:rsidRPr="00000000" w14:paraId="0000000B">
      <w:pPr>
        <w:ind w:left="3502" w:hanging="420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502" w:hanging="420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33" w:hanging="276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ФАКУЛЬТЕТ ИНОСТРАННЫХ ЯЗЫКОВ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АНКАРСКОГО УНИВЕРСИТЕТА СОЦИАЛЬНЫХ НАУК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СОВМЕСТНО С 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ФИЛОЛОГИЧЕСКИМ ФАКУЛЬТЕТОМ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МЕЖДУНАРОДНОГО КАЗАХСКО-ТУРЕЦКОГО УНИВЕРСИТЕТА ИМЕНИ ХОДЖИ АХМЕДА ЯСАВИ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395" w:hanging="300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проводит 10-11 октября</w:t>
      </w:r>
    </w:p>
    <w:p w:rsidR="00000000" w:rsidDel="00000000" w:rsidP="00000000" w:rsidRDefault="00000000" w:rsidRPr="00000000" w14:paraId="00000015">
      <w:pPr>
        <w:ind w:firstLine="156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МЕЖДУНАРОДНЫЙ СИМПОЗИУМ</w:t>
      </w:r>
    </w:p>
    <w:p w:rsidR="00000000" w:rsidDel="00000000" w:rsidP="00000000" w:rsidRDefault="00000000" w:rsidRPr="00000000" w14:paraId="00000016">
      <w:pPr>
        <w:ind w:left="4802" w:hanging="360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«НОВЫЕ НАПРАВЛЕНИЯ В ИЗУЧЕНИИ ЯЗЫКА»</w:t>
      </w:r>
    </w:p>
    <w:p w:rsidR="00000000" w:rsidDel="00000000" w:rsidP="00000000" w:rsidRDefault="00000000" w:rsidRPr="00000000" w14:paraId="00000017">
      <w:pPr>
        <w:ind w:left="3502" w:hanging="420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502" w:hanging="420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25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симпозиума – развитие научных идей в области изучения языка в мире в XXI веке, а также исследование языка во всех его аспектах, который является важнейшим элементом коммуникации, формирующим жизнь людей на международном уровне. Среди вопросов, на которые следует обратить особое внимание - назначение и содержание языка в таких областях, как развитие технологий, применение искусственного интеллекта, двуязычие, миграция, туризм, здравоохранение, литература, технологии и образование, а также его влияние на решение проблем, возникающих в этих областях. Стремительно меняющийся мир требует пересмотра существующих практик и исследований и обсуждения новых направлений и подходов в изучении языков. </w:t>
      </w:r>
    </w:p>
    <w:p w:rsidR="00000000" w:rsidDel="00000000" w:rsidP="00000000" w:rsidRDefault="00000000" w:rsidRPr="00000000" w14:paraId="0000001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Анкарский университет социальных наук ставит перед собой задачу внести вклад в развитие науки, общества и человечества посредством образования, исследований, предпринимательства и социальной ответственности в области социальных наук, а также возглавить прогресс в области социальных наук с помощью новаторских исследований. </w:t>
      </w:r>
    </w:p>
    <w:p w:rsidR="00000000" w:rsidDel="00000000" w:rsidP="00000000" w:rsidRDefault="00000000" w:rsidRPr="00000000" w14:paraId="0000001C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Подготовительное отделение и Центр иностранных языков Анкарского университета социальных наук вносят свой  значимый вклад в изучение иностранных языков и в проведение  симпозиума.</w:t>
      </w:r>
    </w:p>
    <w:p w:rsidR="00000000" w:rsidDel="00000000" w:rsidP="00000000" w:rsidRDefault="00000000" w:rsidRPr="00000000" w14:paraId="0000001D">
      <w:pPr>
        <w:ind w:firstLine="25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nrz2sniqzn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участию в симпозиуме приглашаются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преподаватели, студенты, аспиранты, докторанты, соискатели, историки, философы, филологи и переводчики. </w:t>
      </w:r>
    </w:p>
    <w:p w:rsidR="00000000" w:rsidDel="00000000" w:rsidP="00000000" w:rsidRDefault="00000000" w:rsidRPr="00000000" w14:paraId="0000001F">
      <w:pPr>
        <w:ind w:firstLine="25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25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тематические направления симпозиума: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и значение турецкого языка в современном мире.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Новейшие разработки в обучении и изучении иностранных языков.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Исследования в области переводоведения.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Искусственный интеллект и язык.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Новые подходы в изучении иностранных языков.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Динамика образа семьи в языковом сознании.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Концепт “семья” в литературных произведениях.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Рабочие языки конференции: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турецкий, русский, английский, китайский, арабский, японский и испанский.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Участие в симпозиуме бесплатное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Симпозиум будет проходить в очно-заочном формате.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Заявки принимаются до 15 августа  2025 г. 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Статьи для публикации проходят обязательную процедуру рецензирования экспертной комиссией, после чего автор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направляется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уведомление о принятии / отклонении материалов или о необходимости доработки.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Оргкомитет оставляет за собой право отклонить материалы, не отвечающие содержательным или формальным требованиям.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Подробную информацию о симпозиуме можете получить на сайте: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https://ils.asbu.edu.tr/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уважением и пожеланием творческих успехов,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Оргкомитет.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EastAsia" w:hAnsiTheme="minorHAnsi"/>
      <w:lang w:eastAsia="zh-CN"/>
    </w:rPr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Vurgu">
    <w:name w:val="Emphasis"/>
    <w:basedOn w:val="VarsaylanParagrafYazTipi"/>
    <w:qFormat w:val="1"/>
    <w:rPr>
      <w:i w:val="1"/>
      <w:iCs w:val="1"/>
    </w:rPr>
  </w:style>
  <w:style w:type="character" w:styleId="Kpr">
    <w:name w:val="Hyperlink"/>
    <w:basedOn w:val="VarsaylanParagrafYazTipi"/>
    <w:uiPriority w:val="99"/>
    <w:unhideWhenUsed w:val="1"/>
    <w:qFormat w:val="1"/>
    <w:rPr>
      <w:color w:val="0563c1" w:themeColor="hyperlink"/>
      <w:u w:val="single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ls2.asbu.edu.t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uiufAfy/Yj+WBrFhAMWXOwKIw==">CgMxLjAyDmguNm5yejJzbmlxem4wOAByITE3NWpldUlYNmdFdERQZXRtbVRtdTJFc082SmVMcFg3cA==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2025-05-26T07:56:00Z</dcterms:created>
  <dc:creator>bahar.demir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7EFF9EA44BDB4AA29BE050462AF309D9_11</vt:lpwstr>
  </property>
</Properties>
</file>